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DA64D" w14:textId="03CA30DF" w:rsidR="007910B9" w:rsidRDefault="009B21BB">
      <w:r>
        <w:t xml:space="preserve">Technical </w:t>
      </w:r>
      <w:proofErr w:type="spellStart"/>
      <w:r>
        <w:t>specifications</w:t>
      </w:r>
      <w:proofErr w:type="spellEnd"/>
    </w:p>
    <w:p w14:paraId="78D560E9" w14:textId="77777777" w:rsidR="009B21BB" w:rsidRDefault="009B21BB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211"/>
        <w:gridCol w:w="2211"/>
        <w:gridCol w:w="2211"/>
      </w:tblGrid>
      <w:tr w:rsidR="009B21BB" w14:paraId="0C501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4392" w14:textId="77777777" w:rsidR="009B21BB" w:rsidRDefault="009B21BB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211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7B621D7D" w14:textId="77777777" w:rsidR="009B21BB" w:rsidRDefault="009B21BB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40 W</w:t>
            </w:r>
          </w:p>
          <w:p w14:paraId="7E12425C" w14:textId="77777777" w:rsidR="009B21BB" w:rsidRDefault="009B21BB">
            <w:pPr>
              <w:pStyle w:val="Basisalinea"/>
            </w:pPr>
          </w:p>
        </w:tc>
        <w:tc>
          <w:tcPr>
            <w:tcW w:w="2211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1D88D0AA" w14:textId="77777777" w:rsidR="009B21BB" w:rsidRDefault="009B21BB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75 W</w:t>
            </w:r>
          </w:p>
          <w:p w14:paraId="24B9CC5F" w14:textId="77777777" w:rsidR="009B21BB" w:rsidRDefault="009B21BB">
            <w:pPr>
              <w:pStyle w:val="Basisalinea"/>
            </w:pPr>
          </w:p>
        </w:tc>
        <w:tc>
          <w:tcPr>
            <w:tcW w:w="2211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06E21E59" w14:textId="77777777" w:rsidR="009B21BB" w:rsidRDefault="009B21BB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130 W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Amalgam</w:t>
            </w:r>
            <w:proofErr w:type="spellEnd"/>
          </w:p>
          <w:p w14:paraId="2BB2FAE6" w14:textId="77777777" w:rsidR="009B21BB" w:rsidRDefault="009B21BB">
            <w:pPr>
              <w:pStyle w:val="Basisalinea"/>
            </w:pPr>
          </w:p>
        </w:tc>
      </w:tr>
      <w:tr w:rsidR="009B21BB" w14:paraId="05AEBA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784E137" w14:textId="77777777" w:rsidR="009B21BB" w:rsidRDefault="009B21BB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FC100A7" w14:textId="77777777" w:rsidR="009B21BB" w:rsidRDefault="009B21BB">
            <w:pPr>
              <w:pStyle w:val="TabelspecsArtnrBlueLagoonTabelSpareParts"/>
            </w:pPr>
            <w:r>
              <w:t>BD02402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A42E24E" w14:textId="77777777" w:rsidR="009B21BB" w:rsidRDefault="009B21BB">
            <w:pPr>
              <w:pStyle w:val="TabelspecsArtnrBlueLagoonTabelSpareParts"/>
            </w:pPr>
            <w:r>
              <w:t>BD02752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2F0A9CC" w14:textId="77777777" w:rsidR="009B21BB" w:rsidRDefault="009B21BB">
            <w:pPr>
              <w:pStyle w:val="TabelspecsArtnrBlueLagoonTabelSpareParts"/>
            </w:pPr>
            <w:r>
              <w:t>BD02132</w:t>
            </w:r>
          </w:p>
        </w:tc>
      </w:tr>
      <w:tr w:rsidR="009B21BB" w14:paraId="512CEC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B2EB302" w14:textId="77777777" w:rsidR="009B21BB" w:rsidRDefault="009B21BB">
            <w:pPr>
              <w:pStyle w:val="TabelspecsplatBlueLagoonTabelSpareParts"/>
            </w:pPr>
            <w:r>
              <w:t>Type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99617AF" w14:textId="77777777" w:rsidR="009B21BB" w:rsidRDefault="009B21BB">
            <w:pPr>
              <w:pStyle w:val="TabelspecsplatgegevensBlueLagoonTabelSpareParts"/>
            </w:pPr>
            <w:r>
              <w:t>40 W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E178B1C" w14:textId="77777777" w:rsidR="009B21BB" w:rsidRDefault="009B21BB">
            <w:pPr>
              <w:pStyle w:val="TabelspecsplatgegevensBlueLagoonTabelSpareParts"/>
            </w:pPr>
            <w:r>
              <w:t>75 W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84098A6" w14:textId="77777777" w:rsidR="009B21BB" w:rsidRDefault="009B21BB">
            <w:pPr>
              <w:pStyle w:val="TabelspecsplatgegevensBlueLagoonTabelSpareParts"/>
            </w:pPr>
            <w:r>
              <w:t xml:space="preserve">130 W </w:t>
            </w:r>
            <w:proofErr w:type="spellStart"/>
            <w:r>
              <w:t>Amalgam</w:t>
            </w:r>
            <w:proofErr w:type="spellEnd"/>
          </w:p>
        </w:tc>
      </w:tr>
      <w:tr w:rsidR="009B21BB" w14:paraId="2862A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36F3155" w14:textId="77777777" w:rsidR="009B21BB" w:rsidRDefault="009B21BB">
            <w:pPr>
              <w:pStyle w:val="TabelspecsplatBlueLagoonTabelSpareParts"/>
            </w:pPr>
            <w:r>
              <w:t>EAN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BC44F91" w14:textId="77777777" w:rsidR="009B21BB" w:rsidRDefault="009B21BB">
            <w:pPr>
              <w:pStyle w:val="TabelspecsplatgegevensBlueLagoonTabelSpareParts"/>
            </w:pPr>
            <w:r>
              <w:t>8714404040297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52D1E4E" w14:textId="77777777" w:rsidR="009B21BB" w:rsidRDefault="009B21BB">
            <w:pPr>
              <w:pStyle w:val="TabelspecsplatgegevensBlueLagoonTabelSpareParts"/>
            </w:pPr>
            <w:r>
              <w:t>8714404040433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EF06BC1" w14:textId="77777777" w:rsidR="009B21BB" w:rsidRDefault="009B21BB">
            <w:pPr>
              <w:pStyle w:val="TabelspecsplatgegevensBlueLagoonTabelSpareParts"/>
            </w:pPr>
            <w:r>
              <w:t>8714404040365</w:t>
            </w:r>
          </w:p>
        </w:tc>
      </w:tr>
      <w:tr w:rsidR="009B21BB" w14:paraId="6051A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BC671A8" w14:textId="77777777" w:rsidR="009B21BB" w:rsidRPr="009B21BB" w:rsidRDefault="009B21BB">
            <w:pPr>
              <w:pStyle w:val="TabelspecsplatBlueLagoonTabelSpareParts"/>
              <w:rPr>
                <w:lang w:val="en-GB"/>
              </w:rPr>
            </w:pPr>
            <w:r w:rsidRPr="009B21BB">
              <w:rPr>
                <w:lang w:val="en-GB"/>
              </w:rPr>
              <w:t xml:space="preserve">Maximum flow for 30 </w:t>
            </w:r>
            <w:proofErr w:type="spellStart"/>
            <w:r w:rsidRPr="009B21BB">
              <w:rPr>
                <w:lang w:val="en-GB"/>
              </w:rPr>
              <w:t>mJ</w:t>
            </w:r>
            <w:proofErr w:type="spellEnd"/>
            <w:r w:rsidRPr="009B21BB">
              <w:rPr>
                <w:lang w:val="en-GB"/>
              </w:rPr>
              <w:t>/cm</w:t>
            </w:r>
            <w:r w:rsidRPr="009B21BB">
              <w:rPr>
                <w:vertAlign w:val="superscript"/>
                <w:lang w:val="en-GB"/>
              </w:rPr>
              <w:t>2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7031884" w14:textId="77777777" w:rsidR="009B21BB" w:rsidRDefault="009B21BB">
            <w:pPr>
              <w:pStyle w:val="TabelspecsplatgegevensBlueLagoonTabelSpareParts"/>
            </w:pPr>
            <w:r>
              <w:t>11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CD05BBE" w14:textId="77777777" w:rsidR="009B21BB" w:rsidRDefault="009B21BB">
            <w:pPr>
              <w:pStyle w:val="TabelspecsplatgegevensBlueLagoonTabelSpareParts"/>
            </w:pPr>
            <w:r>
              <w:t>16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5C4F0F" w14:textId="77777777" w:rsidR="009B21BB" w:rsidRDefault="009B21BB">
            <w:pPr>
              <w:pStyle w:val="TabelspecsplatgegevensBlueLagoonTabelSpareParts"/>
            </w:pPr>
            <w:r>
              <w:t>22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9B21BB" w14:paraId="3AD4C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876B9D6" w14:textId="77777777" w:rsidR="009B21BB" w:rsidRDefault="009B21BB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DC42A06" w14:textId="77777777" w:rsidR="009B21BB" w:rsidRDefault="009B21BB">
            <w:pPr>
              <w:pStyle w:val="TabelspecsplatgegevensBlueLagoonTabelSpareParts"/>
            </w:pPr>
            <w:r>
              <w:t>2,5 bar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8CF582" w14:textId="77777777" w:rsidR="009B21BB" w:rsidRDefault="009B21BB">
            <w:pPr>
              <w:pStyle w:val="TabelspecsplatgegevensBlueLagoonTabelSpareParts"/>
            </w:pPr>
            <w:r>
              <w:t>2,5 bar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FB34117" w14:textId="77777777" w:rsidR="009B21BB" w:rsidRDefault="009B21BB">
            <w:pPr>
              <w:pStyle w:val="TabelspecsplatgegevensBlueLagoonTabelSpareParts"/>
            </w:pPr>
            <w:r>
              <w:t>2,5 bar</w:t>
            </w:r>
          </w:p>
        </w:tc>
      </w:tr>
      <w:tr w:rsidR="009B21BB" w14:paraId="1E6714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ED8DBD7" w14:textId="77777777" w:rsidR="009B21BB" w:rsidRDefault="009B21BB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767929" w14:textId="77777777" w:rsidR="009B21BB" w:rsidRDefault="009B21BB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C12DA42" w14:textId="77777777" w:rsidR="009B21BB" w:rsidRDefault="009B21BB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A4BF0F1" w14:textId="77777777" w:rsidR="009B21BB" w:rsidRDefault="009B21BB">
            <w:pPr>
              <w:pStyle w:val="TabelspecsplatgegevensBlueLagoonTabelSpareParts"/>
            </w:pPr>
            <w:r>
              <w:t>70 mm</w:t>
            </w:r>
          </w:p>
        </w:tc>
      </w:tr>
      <w:tr w:rsidR="009B21BB" w14:paraId="2829F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3905954" w14:textId="77777777" w:rsidR="009B21BB" w:rsidRDefault="009B21BB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BFE5BA" w14:textId="77777777" w:rsidR="009B21BB" w:rsidRDefault="009B21BB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3DCCDEF" w14:textId="77777777" w:rsidR="009B21BB" w:rsidRDefault="009B21BB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8D540F5" w14:textId="77777777" w:rsidR="009B21BB" w:rsidRDefault="009B21BB">
            <w:pPr>
              <w:pStyle w:val="TabelspecsplatgegevensBlueLagoonTabelSpareParts"/>
            </w:pPr>
            <w:r>
              <w:t>100 cm</w:t>
            </w:r>
          </w:p>
        </w:tc>
      </w:tr>
      <w:tr w:rsidR="009B21BB" w14:paraId="159E3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BE98A6A" w14:textId="77777777" w:rsidR="009B21BB" w:rsidRDefault="009B21BB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96FF0DA" w14:textId="77777777" w:rsidR="009B21BB" w:rsidRDefault="009B21BB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77CE36" w14:textId="77777777" w:rsidR="009B21BB" w:rsidRDefault="009B21BB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D2EC090" w14:textId="77777777" w:rsidR="009B21BB" w:rsidRDefault="009B21BB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</w:tr>
      <w:tr w:rsidR="009B21BB" w14:paraId="57C78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0CD7ACB" w14:textId="77777777" w:rsidR="009B21BB" w:rsidRDefault="009B21BB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5ECB63C" w14:textId="77777777" w:rsidR="009B21BB" w:rsidRDefault="009B21BB">
            <w:pPr>
              <w:pStyle w:val="TabelspecsplatgegevensBlueLagoonTabelSpareParts"/>
            </w:pPr>
            <w:r>
              <w:t>Duplex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517D245" w14:textId="77777777" w:rsidR="009B21BB" w:rsidRDefault="009B21BB">
            <w:pPr>
              <w:pStyle w:val="TabelspecsplatgegevensBlueLagoonTabelSpareParts"/>
            </w:pPr>
            <w:r>
              <w:t>Duplex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EA7CED" w14:textId="77777777" w:rsidR="009B21BB" w:rsidRDefault="009B21BB">
            <w:pPr>
              <w:pStyle w:val="TabelspecsplatgegevensBlueLagoonTabelSpareParts"/>
            </w:pPr>
            <w:r>
              <w:t>Duplex</w:t>
            </w:r>
          </w:p>
        </w:tc>
      </w:tr>
      <w:tr w:rsidR="009B21BB" w14:paraId="27EEA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C318028" w14:textId="77777777" w:rsidR="009B21BB" w:rsidRDefault="009B21BB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20E377A" w14:textId="77777777" w:rsidR="009B21BB" w:rsidRDefault="009B21BB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6731EF5" w14:textId="77777777" w:rsidR="009B21BB" w:rsidRDefault="009B21BB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9777C76" w14:textId="77777777" w:rsidR="009B21BB" w:rsidRDefault="009B21BB">
            <w:pPr>
              <w:pStyle w:val="TabelspecsplatgegevensBlueLagoonTabelSpareParts"/>
            </w:pPr>
            <w:r>
              <w:t xml:space="preserve">16 000 </w:t>
            </w:r>
            <w:proofErr w:type="spellStart"/>
            <w:r>
              <w:t>hours</w:t>
            </w:r>
            <w:proofErr w:type="spellEnd"/>
          </w:p>
        </w:tc>
      </w:tr>
      <w:tr w:rsidR="009B21BB" w14:paraId="76596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9275A45" w14:textId="77777777" w:rsidR="009B21BB" w:rsidRDefault="009B21BB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5BECD07" w14:textId="77777777" w:rsidR="009B21BB" w:rsidRDefault="009B21BB">
            <w:pPr>
              <w:pStyle w:val="TabelspecsplatgegevensBlueLagoonTabelSpareParts"/>
            </w:pPr>
            <w:r>
              <w:t>No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CC55B7" w14:textId="77777777" w:rsidR="009B21BB" w:rsidRDefault="009B21BB">
            <w:pPr>
              <w:pStyle w:val="TabelspecsplatgegevensBlueLagoonTabelSpareParts"/>
            </w:pPr>
            <w:r>
              <w:t>No</w:t>
            </w:r>
          </w:p>
        </w:tc>
        <w:tc>
          <w:tcPr>
            <w:tcW w:w="2211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10134F6" w14:textId="77777777" w:rsidR="009B21BB" w:rsidRDefault="009B21BB">
            <w:pPr>
              <w:pStyle w:val="TabelspecsplatgegevensBlueLagoonTabelSpareParts"/>
            </w:pPr>
            <w:r>
              <w:t>√</w:t>
            </w:r>
          </w:p>
        </w:tc>
      </w:tr>
    </w:tbl>
    <w:p w14:paraId="1D8C11AC" w14:textId="77777777" w:rsidR="009B21BB" w:rsidRDefault="009B21BB"/>
    <w:sectPr w:rsidR="009B2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1BB"/>
    <w:rsid w:val="007910B9"/>
    <w:rsid w:val="008A084F"/>
    <w:rsid w:val="009B21BB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1837A3"/>
  <w15:chartTrackingRefBased/>
  <w15:docId w15:val="{10FBA9B1-8544-5F40-B962-D4E03AEF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B21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B21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B21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B21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B21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B21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B21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B21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B21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9B21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B21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B21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B21B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B21B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B21B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B21B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B21B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B21B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B21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B21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B21B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B21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B21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B21B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B21B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B21B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B21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B21B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B21BB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9B21B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9B21BB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9B21BB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9B21BB"/>
    <w:rPr>
      <w:rFonts w:ascii="Myriad Pro" w:hAnsi="Myriad Pro" w:cs="Myriad Pro"/>
      <w:color w:val="00406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9B21BB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9B21BB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E5A6F5-D4E0-43CD-B087-DC9955E4A0D2}"/>
</file>

<file path=customXml/itemProps2.xml><?xml version="1.0" encoding="utf-8"?>
<ds:datastoreItem xmlns:ds="http://schemas.openxmlformats.org/officeDocument/2006/customXml" ds:itemID="{FD4A0530-FD9C-4533-AE8C-9485351C1D64}"/>
</file>

<file path=customXml/itemProps3.xml><?xml version="1.0" encoding="utf-8"?>
<ds:datastoreItem xmlns:ds="http://schemas.openxmlformats.org/officeDocument/2006/customXml" ds:itemID="{6A619293-89E7-4372-B0A4-49B7B23695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438</Characters>
  <Application>Microsoft Office Word</Application>
  <DocSecurity>0</DocSecurity>
  <Lines>53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2025-10-22T11:00:00Z</dcterms:created>
  <dcterms:modified xsi:type="dcterms:W3CDTF">2025-10-22T11:01:00Z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